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D1" w:rsidRPr="001608D1" w:rsidRDefault="001608D1" w:rsidP="004813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6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608D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Извлечение из должностного регламента</w:t>
      </w:r>
    </w:p>
    <w:p w:rsidR="001608D1" w:rsidRDefault="001608D1" w:rsidP="004813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13D6" w:rsidRPr="004813D6" w:rsidRDefault="004813D6" w:rsidP="004813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Должностные обязанности, права и ответственность</w:t>
      </w:r>
    </w:p>
    <w:p w:rsidR="004813D6" w:rsidRPr="004813D6" w:rsidRDefault="004813D6" w:rsidP="004813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секретаря суда (входящая корреспонденция)</w:t>
      </w:r>
    </w:p>
    <w:p w:rsidR="004813D6" w:rsidRPr="004813D6" w:rsidRDefault="004813D6" w:rsidP="004813D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1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13D6" w:rsidRPr="004813D6" w:rsidRDefault="004813D6" w:rsidP="004813D6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82" w:right="-186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4813D6"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lang w:eastAsia="ru-RU"/>
        </w:rPr>
        <w:t xml:space="preserve">Целью деятельности </w:t>
      </w: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секретаря суда (входящая корреспонденция)</w:t>
      </w:r>
      <w:r w:rsidRPr="004813D6">
        <w:rPr>
          <w:rFonts w:ascii="Times New Roman" w:eastAsia="Times New Roman" w:hAnsi="Times New Roman" w:cs="Times New Roman"/>
          <w:color w:val="000000"/>
          <w:spacing w:val="-1"/>
          <w:sz w:val="29"/>
          <w:szCs w:val="29"/>
          <w:lang w:eastAsia="ru-RU"/>
        </w:rPr>
        <w:t xml:space="preserve"> является прием граждан, их представителей, представителей юридических лиц, а так же прием, учет, регистрация всей корреспонденции поступ</w:t>
      </w:r>
      <w:bookmarkStart w:id="0" w:name="_GoBack"/>
      <w:bookmarkEnd w:id="0"/>
      <w:r w:rsidRPr="004813D6">
        <w:rPr>
          <w:rFonts w:ascii="Times New Roman" w:eastAsia="Times New Roman" w:hAnsi="Times New Roman" w:cs="Times New Roman"/>
          <w:color w:val="000000"/>
          <w:spacing w:val="-1"/>
          <w:sz w:val="29"/>
          <w:szCs w:val="29"/>
          <w:lang w:eastAsia="ru-RU"/>
        </w:rPr>
        <w:t>ающей в суд</w:t>
      </w:r>
      <w:r w:rsidRPr="004813D6">
        <w:rPr>
          <w:rFonts w:ascii="Times New Roman" w:eastAsia="Times New Roman" w:hAnsi="Times New Roman" w:cs="Times New Roman"/>
          <w:color w:val="000000"/>
          <w:spacing w:val="-7"/>
          <w:sz w:val="29"/>
          <w:szCs w:val="29"/>
          <w:lang w:eastAsia="ru-RU"/>
        </w:rPr>
        <w:t>.</w:t>
      </w:r>
    </w:p>
    <w:p w:rsidR="004813D6" w:rsidRPr="004813D6" w:rsidRDefault="004813D6" w:rsidP="004813D6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331" w:lineRule="exact"/>
        <w:ind w:right="-1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3.2. Основные обязанности секретаря суда (входящей корреспонденции):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граждан, их представителей, представителей организаций, общественных объединений, органов государственной власти и органов местного самоуправления, в соответствии с Регламентом организации деятельности Приемной суда;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прием, учет, регистрация всей поступающей в суд корреспонденции, письменных обращений, заявлений, документов по конкретным судебным делам, представлений и жалоб;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граждан о результатах рассмотрений их обращений в суд;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копий судебных документов; учет и направление ответов по жалобам процессуального характера, </w:t>
      </w:r>
      <w:proofErr w:type="gramStart"/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сроками  их рассмотрения;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и учет распределенной председателем суда корреспонденции;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и передача уголовных и гражданских  дел по судьям;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материалов, возвращенных в адрес заявителя, оставленных без движения, ведение наряда возвращенных материалов;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регистрация, учет, исполнение и хранение материалов, поступивших в суд в порядке досудебного производства в соответствии с разделом 10.4 Инструкции по судебному делопроизводству в районном суде (об избрании мер пресечения в отношении подозреваемых и обвиняемых; о производстве осмотра, обыска в жилище; о производстве выемки документов; о временном отстранении от должности;</w:t>
      </w:r>
      <w:proofErr w:type="gramEnd"/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избрании меры пресечения в виде залога и др</w:t>
      </w:r>
      <w:r w:rsidRPr="004813D6">
        <w:rPr>
          <w:rFonts w:ascii="Times New Roman" w:eastAsia="Times New Roman" w:hAnsi="Times New Roman" w:cs="Times New Roman"/>
          <w:color w:val="000000"/>
          <w:spacing w:val="-1"/>
          <w:sz w:val="29"/>
          <w:szCs w:val="29"/>
          <w:lang w:eastAsia="ru-RU"/>
        </w:rPr>
        <w:t>.)</w:t>
      </w: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том числе с использованием</w:t>
      </w: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автоматизированной системы Российской Федерации «Правосудие»</w:t>
      </w: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подготовка и направление документов по исполнению судебных актов по материалам поступивших в суд в </w:t>
      </w:r>
      <w:proofErr w:type="gramStart"/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досудебного производства;</w:t>
      </w:r>
    </w:p>
    <w:p w:rsidR="004813D6" w:rsidRPr="004813D6" w:rsidRDefault="004813D6" w:rsidP="004813D6">
      <w:pPr>
        <w:widowControl w:val="0"/>
        <w:tabs>
          <w:tab w:val="left" w:pos="499"/>
        </w:tabs>
        <w:autoSpaceDE w:val="0"/>
        <w:autoSpaceDN w:val="0"/>
        <w:adjustRightInd w:val="0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прием, регистрация, учет жалоб и представлений на  решения, определения и постановления суда по вышеперечисленным материалам;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подготовка, оформление и направление в Хабаровский Краевой суд материалов, подлежащих апелляционному   рассмотрению;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контроля за результатами рассмотрения вышеперечисленных материалов в апелляционном </w:t>
      </w:r>
      <w:proofErr w:type="gramStart"/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13D6" w:rsidRPr="004813D6" w:rsidRDefault="004813D6" w:rsidP="004813D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8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взаимодействует с краевым судом по вопросам апелляционного рассмотрения дел;</w:t>
      </w:r>
    </w:p>
    <w:p w:rsidR="004813D6" w:rsidRPr="004813D6" w:rsidRDefault="004813D6" w:rsidP="004813D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составление статистических отчетов по указанным материалам в установленные сроки;</w:t>
      </w:r>
    </w:p>
    <w:p w:rsidR="004813D6" w:rsidRPr="004813D6" w:rsidRDefault="004813D6" w:rsidP="004813D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с начальником отдела обеспечения судопроизводства по уголовным делам суда по вопросам полного и корректного заполнения всех показателей при работе с картотекой  указанных материалов в подсистеме «Судебное делопроизводство и статистика» </w:t>
      </w: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автоматизированной системы Российской Федерации «Правосудие», осуществляет выверку внесенных данных и устраняет неточности в базе;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экспедиционных функций в </w:t>
      </w:r>
      <w:proofErr w:type="gramStart"/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деятельности суда;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сохранности и конфиденциальности служебной информации, полученной в ходе своей деятельности;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 обработка информации в подсистемы ГАС «Правосудие» в соответствии с регламентами, определяющими порядок и сроки внесения информации;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другой работы по поручению председателя суда, его заместителя, начальника отдела;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повышение своего профессионального уровня.</w:t>
      </w: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813D6" w:rsidRPr="004813D6" w:rsidRDefault="004813D6" w:rsidP="004813D6">
      <w:pPr>
        <w:widowControl w:val="0"/>
        <w:shd w:val="clear" w:color="auto" w:fill="FFFFFF"/>
        <w:autoSpaceDE w:val="0"/>
        <w:autoSpaceDN w:val="0"/>
        <w:adjustRightInd w:val="0"/>
        <w:spacing w:before="312" w:after="0" w:line="322" w:lineRule="exact"/>
        <w:ind w:right="-186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Права секретаря суда (входящая корреспонденция).</w:t>
      </w:r>
    </w:p>
    <w:p w:rsidR="004813D6" w:rsidRPr="004813D6" w:rsidRDefault="004813D6" w:rsidP="004813D6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-18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права секретаря суда как гражданского служащего установлены статьей 14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4813D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2004 г</w:t>
        </w:r>
      </w:smartTag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79-ФЗ «О государственной гражданской службе Российской Федерации».</w:t>
      </w:r>
    </w:p>
    <w:p w:rsidR="004813D6" w:rsidRPr="004813D6" w:rsidRDefault="004813D6" w:rsidP="004813D6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суда (входящая корреспонденция) имеет право </w:t>
      </w:r>
      <w:proofErr w:type="gramStart"/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документами, определяющими его должностные обязанности, права и ответственность, критерии оценки качества работы и условиями должностного роста;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в установленном </w:t>
      </w:r>
      <w:proofErr w:type="gramStart"/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proofErr w:type="gramEnd"/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и материалов, необходимых для исполнения должностных обязанностей, а также на внесение предложений о совершенствовании деятельности суда;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доступ в установленном </w:t>
      </w:r>
      <w:proofErr w:type="gramStart"/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proofErr w:type="gramEnd"/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имеет право на приобщение к личному делу его письменных объяснений и других документов и материалов;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защиту своих персональных данных;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должностной рост на конкурсной основе;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профессиональную переподготовку, повышение квалификации в порядке, установленном Федеральным законом от 27 июля 2004г № 79-ФЗ и другими федеральными законами;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по его заявлению служебной проверки;</w:t>
      </w:r>
    </w:p>
    <w:p w:rsidR="004813D6" w:rsidRPr="004813D6" w:rsidRDefault="004813D6" w:rsidP="004813D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оплату труда и другие выплаты в </w:t>
      </w:r>
      <w:proofErr w:type="gramStart"/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действующим законодательством и со служебным контрактом;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государственное пенсионное обеспечение в </w:t>
      </w:r>
      <w:proofErr w:type="gramStart"/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4813D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2004 г</w:t>
        </w:r>
      </w:smartTag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79-ФЗ;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защиту своих прав и законных интересов на гражданской службе, включая обжалование в суд их нарушения;</w:t>
      </w:r>
    </w:p>
    <w:p w:rsidR="004813D6" w:rsidRPr="004813D6" w:rsidRDefault="004813D6" w:rsidP="004813D6">
      <w:pPr>
        <w:widowControl w:val="0"/>
        <w:shd w:val="clear" w:color="auto" w:fill="FFFFFF"/>
        <w:autoSpaceDE w:val="0"/>
        <w:autoSpaceDN w:val="0"/>
        <w:adjustRightInd w:val="0"/>
        <w:spacing w:before="24" w:after="0" w:line="312" w:lineRule="exact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суда (входящая корреспонденция) вправе с предварительным уведомлением председателя суда выполнять иную оплачиваемую работу, если это не повлечет за собой конфликт интересов.</w:t>
      </w:r>
    </w:p>
    <w:p w:rsidR="004813D6" w:rsidRPr="004813D6" w:rsidRDefault="004813D6" w:rsidP="004813D6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D6" w:rsidRPr="004813D6" w:rsidRDefault="004813D6" w:rsidP="004813D6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-186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Ответственность секретаря суда (входящая корреспонденция).</w:t>
      </w:r>
    </w:p>
    <w:p w:rsidR="004813D6" w:rsidRPr="004813D6" w:rsidRDefault="004813D6" w:rsidP="004813D6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-186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3D6" w:rsidRPr="004813D6" w:rsidRDefault="004813D6" w:rsidP="004813D6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суда (входящая корреспонденция) несет установленную законодательством Российской Федерации ответственность за неисполнение или ненадлежащее исполнение возложенных на него должностных обязанностей, за несоблюдение ограничений и запретов, связанных с гражданской службой, а также </w:t>
      </w:r>
      <w:proofErr w:type="gramStart"/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813D6" w:rsidRPr="004813D6" w:rsidRDefault="004813D6" w:rsidP="004813D6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или бездействия, ведущие к нарушению прав или законных интересов граждан;</w:t>
      </w:r>
    </w:p>
    <w:p w:rsidR="004813D6" w:rsidRPr="004813D6" w:rsidRDefault="004813D6" w:rsidP="004813D6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-18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разглашение сведений, ставших известными ему в связи с исполнением должностных обязанностей, в том числе о персональных данных граждан;</w:t>
      </w:r>
    </w:p>
    <w:p w:rsidR="004813D6" w:rsidRPr="004813D6" w:rsidRDefault="004813D6" w:rsidP="004813D6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-18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неисполнение или ненадлежащее исполнение возложенных на него должностных обязанностей;</w:t>
      </w:r>
    </w:p>
    <w:p w:rsidR="004813D6" w:rsidRPr="004813D6" w:rsidRDefault="004813D6" w:rsidP="004813D6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несвоевременное выполнение заданий, приказов, распоряжений и указаний председателя суда, заместителя председателя суда, начальника отдела  за исключением незаконных;</w:t>
      </w:r>
    </w:p>
    <w:p w:rsidR="004813D6" w:rsidRPr="004813D6" w:rsidRDefault="004813D6" w:rsidP="004813D6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-18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председателю суда, заместителю председателя суда, начальнику отдела недостаточной и необъективной информации;</w:t>
      </w:r>
    </w:p>
    <w:p w:rsidR="004813D6" w:rsidRPr="004813D6" w:rsidRDefault="004813D6" w:rsidP="004813D6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-18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информирование председателя суда, его заместителя о выявленных при исполнении служебных обязанностей нарушениях действующего законодательства;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несоблюдение требований к служебному поведению государственного гражданского служащего, внутреннего распорядка суда,  Кодекса этики и служебного поведения федеральных государственных гражданских  служащих Хабаровского районного суда Хабаровского края;</w:t>
      </w:r>
    </w:p>
    <w:p w:rsidR="004813D6" w:rsidRPr="004813D6" w:rsidRDefault="004813D6" w:rsidP="004813D6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-18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Согласно статье 15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4813D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2004 г</w:t>
        </w:r>
      </w:smartTag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79-ФЗ «О государственной гражданской службе Российской Федерации» секретарь суда (входящая корреспонденция) несет дисциплинарную, гражданско-правовую или уголовную ответственность в соответствии с федеральным законодательством в случае исполнения им неправомерного поручения.</w:t>
      </w:r>
    </w:p>
    <w:p w:rsidR="004813D6" w:rsidRPr="004813D6" w:rsidRDefault="004813D6" w:rsidP="004813D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after="0" w:line="336" w:lineRule="exact"/>
        <w:ind w:right="-1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Показатели эффективности и результативности профессиональной </w:t>
      </w:r>
      <w:r w:rsidRPr="00481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служебной деятельности секретаря суда (входящая корреспонденция)</w:t>
      </w:r>
    </w:p>
    <w:p w:rsidR="004813D6" w:rsidRPr="004813D6" w:rsidRDefault="004813D6" w:rsidP="004813D6">
      <w:pPr>
        <w:widowControl w:val="0"/>
        <w:shd w:val="clear" w:color="auto" w:fill="FFFFFF"/>
        <w:tabs>
          <w:tab w:val="left" w:pos="9540"/>
          <w:tab w:val="left" w:pos="9720"/>
        </w:tabs>
        <w:autoSpaceDE w:val="0"/>
        <w:autoSpaceDN w:val="0"/>
        <w:adjustRightInd w:val="0"/>
        <w:spacing w:after="0" w:line="360" w:lineRule="auto"/>
        <w:ind w:right="-18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13D6" w:rsidRPr="004813D6" w:rsidRDefault="004813D6" w:rsidP="004813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</w:t>
      </w:r>
      <w:proofErr w:type="gramStart"/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жалоб, писем, заявлений и обращений  со стороны учреждений, организаций и граждан, обращающихся в суд на некорректное поведение секретаря суда при исполнении им своих должностных обязанностей, а также своевременность и полноту рассмотрения писем, заявлений и обращений учреждений, организаций и граждан, поступивших в суд, подготовка ответов на которые находится  в компетенции секретаря суда (входящая корреспонденция). </w:t>
      </w:r>
      <w:proofErr w:type="gramEnd"/>
    </w:p>
    <w:p w:rsidR="004813D6" w:rsidRPr="004813D6" w:rsidRDefault="004813D6" w:rsidP="004813D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процессуальных и иных документов в соответствии с установленными требованиями (юридически грамотное составление документов, при составлении документов отсутствие стилистических и грамматических ошибок</w:t>
      </w:r>
      <w:proofErr w:type="gramStart"/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13D6" w:rsidRPr="004813D6" w:rsidRDefault="004813D6" w:rsidP="004813D6">
      <w:pPr>
        <w:widowControl w:val="0"/>
        <w:autoSpaceDE w:val="0"/>
        <w:autoSpaceDN w:val="0"/>
        <w:adjustRightInd w:val="0"/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Отличное  знание законодательных, нормативно правовых актов,  необходимых для осуществления деятельности секретаря суда (входящая корреспонденция), широта профессионального кругозора.</w:t>
      </w:r>
    </w:p>
    <w:p w:rsidR="004813D6" w:rsidRPr="004813D6" w:rsidRDefault="004813D6" w:rsidP="004813D6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7.4.Надлежащая организация исполнения судебных поручений, исключающая  жалобы и замечания со стороны граждан, организаций и органов государственной власти, способность четко организовывать и планировать выполнение порученных заданий, умение рационально использовать рабочее время, расставлять приоритеты.</w:t>
      </w:r>
    </w:p>
    <w:p w:rsidR="004813D6" w:rsidRPr="004813D6" w:rsidRDefault="004813D6" w:rsidP="004813D6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</w:t>
      </w: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Своевременная передача уголовных, гражданских дел, иных материалов и заявлений судьям, в срок, исключающий жалобы с их стороны, а также исключающие замечания и повторные обращения граждан, организаций  и учреждений.</w:t>
      </w:r>
    </w:p>
    <w:p w:rsidR="004813D6" w:rsidRPr="004813D6" w:rsidRDefault="004813D6" w:rsidP="004813D6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7.6. Своевременное (в установленные законодательством сроки) направление материалов, поступивших в суд для разрешения их в </w:t>
      </w:r>
      <w:proofErr w:type="gramStart"/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proofErr w:type="gramEnd"/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досудебного производства в апелляционную инстанцию для дальнейшего рассмотрения.</w:t>
      </w:r>
    </w:p>
    <w:p w:rsidR="004813D6" w:rsidRPr="004813D6" w:rsidRDefault="004813D6" w:rsidP="004813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7.7.Персональная  ответственность за последствия своих действий (бездействий) и принимаемых решений.</w:t>
      </w:r>
    </w:p>
    <w:p w:rsidR="004813D6" w:rsidRPr="004813D6" w:rsidRDefault="004813D6" w:rsidP="004813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3D6" w:rsidRPr="004813D6" w:rsidRDefault="004813D6" w:rsidP="004813D6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-186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4A21" w:rsidRDefault="00D74A21"/>
    <w:sectPr w:rsidR="00D74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70CB4"/>
    <w:multiLevelType w:val="singleLevel"/>
    <w:tmpl w:val="068C99EE"/>
    <w:lvl w:ilvl="0">
      <w:start w:val="2"/>
      <w:numFmt w:val="decimal"/>
      <w:lvlText w:val="7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65"/>
    <w:rsid w:val="001608D1"/>
    <w:rsid w:val="004813D6"/>
    <w:rsid w:val="00D74A21"/>
    <w:rsid w:val="00DE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1350</Words>
  <Characters>7699</Characters>
  <Application>Microsoft Office Word</Application>
  <DocSecurity>0</DocSecurity>
  <Lines>64</Lines>
  <Paragraphs>18</Paragraphs>
  <ScaleCrop>false</ScaleCrop>
  <Company/>
  <LinksUpToDate>false</LinksUpToDate>
  <CharactersWithSpaces>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Internet1</dc:creator>
  <cp:keywords/>
  <dc:description/>
  <cp:lastModifiedBy>Internet1</cp:lastModifiedBy>
  <cp:revision>16</cp:revision>
  <dcterms:created xsi:type="dcterms:W3CDTF">2018-07-13T04:33:00Z</dcterms:created>
  <dcterms:modified xsi:type="dcterms:W3CDTF">2018-07-13T04:35:00Z</dcterms:modified>
</cp:coreProperties>
</file>